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66" w:line="240" w:lineRule="auto"/>
        <w:ind w:left="3968" w:right="4758" w:firstLine="0"/>
        <w:jc w:val="center"/>
        <w:rPr>
          <w:rFonts w:ascii="Times New Roman" w:cs="Times New Roman" w:eastAsia="Times New Roman" w:hAnsi="Times New Roman"/>
          <w:b w:val="1"/>
          <w:sz w:val="31"/>
          <w:szCs w:val="3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1"/>
          <w:szCs w:val="31"/>
          <w:u w:val="single"/>
          <w:rtl w:val="0"/>
        </w:rPr>
        <w:t xml:space="preserve">Lesson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2982"/>
          <w:tab w:val="left" w:pos="3702"/>
        </w:tabs>
        <w:spacing w:before="97" w:line="240" w:lineRule="auto"/>
        <w:ind w:left="10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Name of the Faculty</w:t>
        <w:tab/>
        <w:t xml:space="preserve">:</w:t>
        <w:tab/>
        <w:t xml:space="preserve">Ms. Sheetal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(THEORY)</w:t>
      </w:r>
    </w:p>
    <w:p w:rsidR="00000000" w:rsidDel="00000000" w:rsidP="00000000" w:rsidRDefault="00000000" w:rsidRPr="00000000" w14:paraId="00000004">
      <w:pPr>
        <w:widowControl w:val="0"/>
        <w:tabs>
          <w:tab w:val="left" w:pos="2982"/>
          <w:tab w:val="left" w:pos="3702"/>
        </w:tabs>
        <w:spacing w:before="153" w:line="240" w:lineRule="auto"/>
        <w:ind w:left="10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Discipline</w:t>
        <w:tab/>
        <w:t xml:space="preserve">:</w:t>
        <w:tab/>
        <w:t xml:space="preserve">Computer Science and Engineering</w:t>
      </w:r>
    </w:p>
    <w:p w:rsidR="00000000" w:rsidDel="00000000" w:rsidP="00000000" w:rsidRDefault="00000000" w:rsidRPr="00000000" w14:paraId="00000005">
      <w:pPr>
        <w:widowControl w:val="0"/>
        <w:tabs>
          <w:tab w:val="left" w:pos="2982"/>
          <w:tab w:val="left" w:pos="3702"/>
        </w:tabs>
        <w:spacing w:before="146" w:line="240" w:lineRule="auto"/>
        <w:ind w:left="10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Semester</w:t>
        <w:tab/>
        <w:t xml:space="preserve">:</w:t>
        <w:tab/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tabs>
          <w:tab w:val="left" w:pos="2982"/>
          <w:tab w:val="left" w:pos="3702"/>
        </w:tabs>
        <w:spacing w:before="153" w:line="240" w:lineRule="auto"/>
        <w:ind w:left="100" w:firstLine="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Subject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Discrete Mathematics(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PCC-CSE-202G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07">
      <w:pPr>
        <w:widowControl w:val="0"/>
        <w:tabs>
          <w:tab w:val="left" w:pos="2982"/>
          <w:tab w:val="left" w:pos="3702"/>
        </w:tabs>
        <w:spacing w:before="147" w:line="240" w:lineRule="auto"/>
        <w:ind w:left="10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Lesson Plan Duration</w:t>
        <w:tab/>
        <w:t xml:space="preserve">:</w:t>
        <w:tab/>
        <w:t xml:space="preserve">15 Weeks (from MAY, 2021 to AUG, 2021)</w:t>
      </w:r>
    </w:p>
    <w:p w:rsidR="00000000" w:rsidDel="00000000" w:rsidP="00000000" w:rsidRDefault="00000000" w:rsidRPr="00000000" w14:paraId="00000008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Work Load (Lecture/ Practical) per week (in hours):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Lecture-3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" w:before="1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1.0" w:type="dxa"/>
        <w:jc w:val="left"/>
        <w:tblInd w:w="2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1"/>
        <w:gridCol w:w="1875"/>
        <w:gridCol w:w="6675"/>
        <w:tblGridChange w:id="0">
          <w:tblGrid>
            <w:gridCol w:w="951"/>
            <w:gridCol w:w="1875"/>
            <w:gridCol w:w="6675"/>
          </w:tblGrid>
        </w:tblGridChange>
      </w:tblGrid>
      <w:tr>
        <w:trPr>
          <w:trHeight w:val="321" w:hRule="atLeast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widowControl w:val="0"/>
              <w:spacing w:line="311" w:lineRule="auto"/>
              <w:ind w:left="11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0"/>
              <w:spacing w:line="301" w:lineRule="auto"/>
              <w:ind w:left="2073" w:right="208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Theory</w:t>
            </w:r>
          </w:p>
        </w:tc>
      </w:tr>
      <w:tr>
        <w:trPr>
          <w:trHeight w:val="919" w:hRule="atLeast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2" w:lineRule="auto"/>
              <w:ind w:left="117" w:right="3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2" w:lineRule="auto"/>
              <w:ind w:left="117" w:right="3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Lecture day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2" w:lineRule="auto"/>
              <w:ind w:right="18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2" w:lineRule="auto"/>
              <w:ind w:right="18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Topic(Including assignment/test)</w:t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  <w:rtl w:val="0"/>
              </w:rPr>
              <w:t xml:space="preserve">UNIT-I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  <w:rtl w:val="0"/>
              </w:rPr>
              <w:t xml:space="preserve">Sets, Relation, Function and Propositional Logic: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Operations and Laws of Sets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Cartesian Products, Representation of relations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17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Binary Relation, Equivalence Relation, Partial Ordering Relation, POSET,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Hasse Diagram, Lattices and its types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68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Function, Bijective functions,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Inverse and Composite Function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before="10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3rd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Finite and infinite Sets, Countable and Uncountable Sets,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Cantor's diagonal argument and The Power Set theorem,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chroeder-Bernstein theorem(ASSIGNMENT-1)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before="10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Propositions, Logical operations, Conditional Statements, Tautologies,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.5950927734377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Contradictions, Logical Equivalence, The use of Quantifiers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1" w:lineRule="auto"/>
              <w:ind w:left="11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8.00000000000006" w:lineRule="auto"/>
              <w:ind w:left="110" w:firstLine="0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8.00000000000006" w:lineRule="auto"/>
              <w:ind w:left="110" w:firstLine="0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widowControl w:val="0"/>
              <w:spacing w:before="17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before="68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  <w:rtl w:val="0"/>
              </w:rPr>
              <w:t xml:space="preserve">UNIT-II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Calibri" w:cs="Calibri" w:eastAsia="Calibri" w:hAnsi="Calibri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  <w:rtl w:val="0"/>
              </w:rPr>
              <w:t xml:space="preserve">Basic Counting Techniques and Recurrence Relation: </w:t>
            </w: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Pigeon-hole principle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8.00000000000006" w:lineRule="auto"/>
              <w:ind w:left="110" w:firstLine="0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Permutation and Combination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the Division algorithm: Prime Numbers,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before="17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6.99999999999994" w:lineRule="auto"/>
              <w:ind w:right="-1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The GCD: Euclidean Algorithm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41">
            <w:pPr>
              <w:widowControl w:val="0"/>
              <w:spacing w:before="17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before="68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The Fundamental Theorem of Arithmetic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before="17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Linear recurrence relation with constant coefficients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Homogenous Solutions,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0" w:hRule="atLeast"/>
        </w:trPr>
        <w:tc>
          <w:tcPr>
            <w:vMerge w:val="restart"/>
          </w:tcPr>
          <w:p w:rsidR="00000000" w:rsidDel="00000000" w:rsidP="00000000" w:rsidRDefault="00000000" w:rsidRPr="00000000" w14:paraId="0000004A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Particular Solutions,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before="68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Total Solutions,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before="6" w:line="252.00000000000003" w:lineRule="auto"/>
              <w:ind w:left="110" w:right="108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Input-Output 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Solving recurrence relation using generating functions(ASSIGNMENT-2)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before="10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  <w:rtl w:val="0"/>
              </w:rPr>
              <w:t xml:space="preserve">Unit-III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  <w:rtl w:val="0"/>
              </w:rPr>
              <w:t xml:space="preserve">Algebraic Structures: </w:t>
            </w: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Definitions,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before="68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Examples of Algebraic Structures with one Binary Operation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Semi Groups, Monoids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Groups; Congruence Relation and Quotient Structures,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Permutation Groups, Cyclic groups, Normal Subgroups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2" w:hRule="atLeast"/>
        </w:trPr>
        <w:tc>
          <w:tcPr>
            <w:vMerge w:val="restart"/>
          </w:tcPr>
          <w:p w:rsidR="00000000" w:rsidDel="00000000" w:rsidP="00000000" w:rsidRDefault="00000000" w:rsidRPr="00000000" w14:paraId="00000067">
            <w:pPr>
              <w:widowControl w:val="0"/>
              <w:spacing w:before="10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before="10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Rings, Integral Domain,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before="2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Fields; Boolean Algebra and Boolean Ring,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Definitions and examples of Algebraic Structures with two Binary Operation(ASSIGNMENT-3)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4" w:hRule="atLeast"/>
        </w:trPr>
        <w:tc>
          <w:tcPr>
            <w:vMerge w:val="restart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before="17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before="17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Identities of Boolean Algebra, Duality,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vMerge w:val="continue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before="12" w:line="240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Representation of Boolean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" w:hRule="atLeast"/>
        </w:trPr>
        <w:tc>
          <w:tcPr>
            <w:vMerge w:val="continue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before="66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Disjunctive and Conjunctive Normal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before="2" w:line="240" w:lineRule="auto"/>
              <w:ind w:left="110" w:firstLine="0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vMerge w:val="restart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before="11" w:line="240" w:lineRule="auto"/>
              <w:ind w:left="11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  <w:rtl w:val="0"/>
              </w:rPr>
              <w:t xml:space="preserve">UNIT-IV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both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10202"/>
                <w:sz w:val="24"/>
                <w:szCs w:val="24"/>
                <w:rtl w:val="0"/>
              </w:rPr>
              <w:t xml:space="preserve">Graphs and Trees: </w:t>
            </w: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Graphs and their properties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Degree, Connectivity, Path, 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before="69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Sub Graph, Isomorphism,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Multigraph and Weighted graph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Shortest path in Weighted graphs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before="69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Eulerian paths and circuits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Hamiltonian path and circuits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Planar Graphs, Euler’s formulae, Graph Colouring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before="69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Trees,  Binary trees and its traversals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Trees Sorting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10202"/>
                <w:sz w:val="24"/>
                <w:szCs w:val="24"/>
                <w:rtl w:val="0"/>
              </w:rPr>
              <w:t xml:space="preserve"> Spanning tree, Minimal Spanning tree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before="69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before="2" w:line="240" w:lineRule="auto"/>
              <w:ind w:left="110" w:firstLine="0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unit-01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before="62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before="2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unit-02</w:t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before="61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before="2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unit-03</w:t>
            </w:r>
          </w:p>
        </w:tc>
      </w:tr>
      <w:tr>
        <w:trPr>
          <w:trHeight w:val="371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before="69" w:line="153" w:lineRule="auto"/>
              <w:ind w:left="11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before="2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unit-04</w:t>
            </w:r>
          </w:p>
        </w:tc>
      </w:tr>
    </w:tbl>
    <w:p w:rsidR="00000000" w:rsidDel="00000000" w:rsidP="00000000" w:rsidRDefault="00000000" w:rsidRPr="00000000" w14:paraId="000000A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JG7L4TBJ/4agrM3oLD2h0fB1w==">AMUW2mWFK9vQp4zG4A8FF2wUawi8iIMjeB9U2H9Y895oHD+l1zwK7ea5YU0ZPoiUpXBZ3Oof50NBId/OVETwA/lI1SSDMDS84MQ6H+j1asxIdYgZEjNNXko=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